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8A074" w14:textId="4C0453B0" w:rsidR="00DE28FD" w:rsidRDefault="00DE28FD" w:rsidP="00F21860">
      <w:pPr>
        <w:spacing w:afterLines="150" w:after="360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bookmarkStart w:id="0" w:name="15"/>
      <w:bookmarkStart w:id="1" w:name="_GoBack"/>
      <w:bookmarkEnd w:id="0"/>
      <w:bookmarkEnd w:id="1"/>
    </w:p>
    <w:p w14:paraId="20E05277" w14:textId="77777777" w:rsidR="003F1534" w:rsidRDefault="003F1534" w:rsidP="003F1534">
      <w:pPr>
        <w:widowControl w:val="0"/>
        <w:autoSpaceDE w:val="0"/>
        <w:autoSpaceDN w:val="0"/>
        <w:adjustRightInd w:val="0"/>
        <w:ind w:firstLine="538"/>
        <w:jc w:val="center"/>
        <w:rPr>
          <w:b/>
          <w:color w:val="000000"/>
          <w:sz w:val="30"/>
          <w:szCs w:val="30"/>
        </w:rPr>
      </w:pPr>
      <w:r w:rsidRPr="008451E6">
        <w:rPr>
          <w:rFonts w:ascii="Arial" w:hAnsi="Arial" w:cs="Arial"/>
          <w:b/>
          <w:color w:val="000000"/>
        </w:rPr>
        <w:t> </w:t>
      </w:r>
      <w:r w:rsidRPr="008451E6">
        <w:rPr>
          <w:b/>
          <w:color w:val="000000"/>
          <w:sz w:val="30"/>
          <w:szCs w:val="30"/>
        </w:rPr>
        <w:t xml:space="preserve"> Комментарий к Закону Республики Беларусь </w:t>
      </w:r>
    </w:p>
    <w:p w14:paraId="58C86E47" w14:textId="77777777" w:rsidR="003F1534" w:rsidRDefault="003F1534" w:rsidP="003F1534">
      <w:pPr>
        <w:widowControl w:val="0"/>
        <w:autoSpaceDE w:val="0"/>
        <w:autoSpaceDN w:val="0"/>
        <w:adjustRightInd w:val="0"/>
        <w:ind w:firstLine="538"/>
        <w:jc w:val="center"/>
        <w:rPr>
          <w:b/>
          <w:color w:val="000000"/>
          <w:sz w:val="30"/>
          <w:szCs w:val="30"/>
        </w:rPr>
      </w:pPr>
      <w:r w:rsidRPr="008451E6">
        <w:rPr>
          <w:b/>
          <w:color w:val="000000"/>
          <w:sz w:val="30"/>
          <w:szCs w:val="30"/>
        </w:rPr>
        <w:t xml:space="preserve">«Об изменении законов по вопросам налоговых правоотношений» </w:t>
      </w:r>
    </w:p>
    <w:p w14:paraId="1C3B8BD6" w14:textId="77777777" w:rsidR="003F1534" w:rsidRPr="008451E6" w:rsidRDefault="003F1534" w:rsidP="003F1534">
      <w:pPr>
        <w:widowControl w:val="0"/>
        <w:autoSpaceDE w:val="0"/>
        <w:autoSpaceDN w:val="0"/>
        <w:adjustRightInd w:val="0"/>
        <w:ind w:firstLine="538"/>
        <w:jc w:val="center"/>
        <w:rPr>
          <w:b/>
          <w:color w:val="000000"/>
          <w:sz w:val="30"/>
          <w:szCs w:val="30"/>
        </w:rPr>
      </w:pPr>
      <w:r w:rsidRPr="008451E6">
        <w:rPr>
          <w:b/>
          <w:color w:val="000000"/>
          <w:sz w:val="30"/>
          <w:szCs w:val="30"/>
        </w:rPr>
        <w:t xml:space="preserve">(в части </w:t>
      </w:r>
      <w:r>
        <w:rPr>
          <w:b/>
          <w:color w:val="000000"/>
          <w:sz w:val="30"/>
          <w:szCs w:val="30"/>
        </w:rPr>
        <w:t>акцизов)</w:t>
      </w:r>
    </w:p>
    <w:p w14:paraId="337055C1" w14:textId="77777777" w:rsidR="003F1534" w:rsidRDefault="003F1534" w:rsidP="003F1534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77968BC0" w14:textId="77777777" w:rsidR="003F1534" w:rsidRPr="0050639C" w:rsidRDefault="003F1534" w:rsidP="003F1534">
      <w:pPr>
        <w:ind w:firstLine="709"/>
        <w:jc w:val="both"/>
        <w:rPr>
          <w:sz w:val="30"/>
          <w:szCs w:val="30"/>
        </w:rPr>
      </w:pPr>
      <w:bookmarkStart w:id="2" w:name="16"/>
      <w:bookmarkEnd w:id="2"/>
    </w:p>
    <w:p w14:paraId="657C3F41" w14:textId="77777777" w:rsidR="003F1534" w:rsidRDefault="003F1534" w:rsidP="003F1534">
      <w:pPr>
        <w:ind w:firstLine="709"/>
        <w:jc w:val="both"/>
        <w:rPr>
          <w:sz w:val="30"/>
          <w:szCs w:val="30"/>
        </w:rPr>
      </w:pPr>
      <w:r w:rsidRPr="0050639C">
        <w:rPr>
          <w:sz w:val="30"/>
          <w:szCs w:val="30"/>
        </w:rPr>
        <w:t>1. С 2026 г</w:t>
      </w:r>
      <w:r w:rsidR="00B21CB8">
        <w:rPr>
          <w:sz w:val="30"/>
          <w:szCs w:val="30"/>
        </w:rPr>
        <w:t>ода</w:t>
      </w:r>
      <w:r w:rsidRPr="0050639C">
        <w:rPr>
          <w:sz w:val="30"/>
          <w:szCs w:val="30"/>
        </w:rPr>
        <w:t xml:space="preserve"> </w:t>
      </w:r>
      <w:r w:rsidRPr="0050639C">
        <w:rPr>
          <w:b/>
          <w:sz w:val="30"/>
          <w:szCs w:val="30"/>
        </w:rPr>
        <w:t>электронные системы курения</w:t>
      </w:r>
      <w:r w:rsidRPr="0050639C">
        <w:rPr>
          <w:sz w:val="30"/>
          <w:szCs w:val="30"/>
        </w:rPr>
        <w:t xml:space="preserve"> и </w:t>
      </w:r>
      <w:r w:rsidRPr="0050639C">
        <w:rPr>
          <w:b/>
          <w:sz w:val="30"/>
          <w:szCs w:val="30"/>
        </w:rPr>
        <w:t>системы для потребления табака</w:t>
      </w:r>
      <w:r w:rsidRPr="0050639C">
        <w:rPr>
          <w:sz w:val="30"/>
          <w:szCs w:val="30"/>
        </w:rPr>
        <w:t xml:space="preserve"> признаются подакцизными товарами</w:t>
      </w:r>
      <w:r w:rsidR="00B21CB8">
        <w:rPr>
          <w:sz w:val="30"/>
          <w:szCs w:val="30"/>
        </w:rPr>
        <w:t xml:space="preserve"> (подпункт 1.15 пункта 1 статьи 150 Н</w:t>
      </w:r>
      <w:r w:rsidR="009E1F3B">
        <w:rPr>
          <w:sz w:val="30"/>
          <w:szCs w:val="30"/>
        </w:rPr>
        <w:t>алогового кодекса Республики Беларусь (далее – Н</w:t>
      </w:r>
      <w:r w:rsidR="00B21CB8">
        <w:rPr>
          <w:sz w:val="30"/>
          <w:szCs w:val="30"/>
        </w:rPr>
        <w:t>К</w:t>
      </w:r>
      <w:r w:rsidR="009E1F3B">
        <w:rPr>
          <w:sz w:val="30"/>
          <w:szCs w:val="30"/>
        </w:rPr>
        <w:t>)</w:t>
      </w:r>
      <w:r w:rsidR="00B21CB8">
        <w:rPr>
          <w:sz w:val="30"/>
          <w:szCs w:val="30"/>
        </w:rPr>
        <w:t>)</w:t>
      </w:r>
      <w:r w:rsidRPr="0050639C">
        <w:rPr>
          <w:sz w:val="30"/>
          <w:szCs w:val="30"/>
        </w:rPr>
        <w:t>.</w:t>
      </w:r>
    </w:p>
    <w:p w14:paraId="6A93A037" w14:textId="77777777" w:rsidR="00B21CB8" w:rsidRDefault="003F1534" w:rsidP="003F1534">
      <w:pPr>
        <w:ind w:firstLine="709"/>
        <w:jc w:val="both"/>
        <w:rPr>
          <w:sz w:val="30"/>
          <w:szCs w:val="30"/>
        </w:rPr>
      </w:pPr>
      <w:r w:rsidRPr="0050639C">
        <w:rPr>
          <w:sz w:val="30"/>
          <w:szCs w:val="30"/>
        </w:rPr>
        <w:t>Акцизы исчисляются в отношении электронных систем курения, систем для потребления табака</w:t>
      </w:r>
      <w:r w:rsidR="00B21CB8">
        <w:rPr>
          <w:sz w:val="30"/>
          <w:szCs w:val="30"/>
        </w:rPr>
        <w:t>:</w:t>
      </w:r>
    </w:p>
    <w:p w14:paraId="3C7644A2" w14:textId="77777777" w:rsidR="00B21CB8" w:rsidRDefault="003F1534" w:rsidP="003F1534">
      <w:pPr>
        <w:ind w:firstLine="709"/>
        <w:jc w:val="both"/>
        <w:rPr>
          <w:sz w:val="30"/>
          <w:szCs w:val="30"/>
        </w:rPr>
      </w:pPr>
      <w:r w:rsidRPr="0050639C">
        <w:rPr>
          <w:sz w:val="30"/>
          <w:szCs w:val="30"/>
        </w:rPr>
        <w:t>ввезенных на территорию Республики Беларусь с 01.01.2026</w:t>
      </w:r>
      <w:r w:rsidR="00B21CB8">
        <w:rPr>
          <w:sz w:val="30"/>
          <w:szCs w:val="30"/>
        </w:rPr>
        <w:t>;</w:t>
      </w:r>
    </w:p>
    <w:p w14:paraId="2033CED9" w14:textId="77777777" w:rsidR="003F1534" w:rsidRPr="0050639C" w:rsidRDefault="003F1534" w:rsidP="003F1534">
      <w:pPr>
        <w:ind w:firstLine="709"/>
        <w:jc w:val="both"/>
        <w:rPr>
          <w:sz w:val="30"/>
          <w:szCs w:val="30"/>
        </w:rPr>
      </w:pPr>
      <w:r w:rsidRPr="0050639C">
        <w:rPr>
          <w:sz w:val="30"/>
          <w:szCs w:val="30"/>
        </w:rPr>
        <w:t>отгруженных производителями на территории Республики Беларусь с 01.01.2026.</w:t>
      </w:r>
    </w:p>
    <w:p w14:paraId="7E93260E" w14:textId="77777777" w:rsidR="003F1534" w:rsidRDefault="003F1534" w:rsidP="003F1534">
      <w:pPr>
        <w:ind w:firstLine="709"/>
        <w:jc w:val="both"/>
        <w:rPr>
          <w:sz w:val="30"/>
          <w:szCs w:val="30"/>
        </w:rPr>
      </w:pPr>
      <w:r w:rsidRPr="0050639C">
        <w:rPr>
          <w:sz w:val="30"/>
          <w:szCs w:val="30"/>
        </w:rPr>
        <w:t xml:space="preserve">Если электронные системы курения, системы для потребления табака ввезены на территорию Республики Беларусь в 2025 году, а в 2026 году осуществляется их реализация (передача) на территории Республики Беларусь, то объекта налогообложения акцизами </w:t>
      </w:r>
      <w:r>
        <w:rPr>
          <w:sz w:val="30"/>
          <w:szCs w:val="30"/>
        </w:rPr>
        <w:t xml:space="preserve">в соответствии с </w:t>
      </w:r>
      <w:r w:rsidR="00B21CB8">
        <w:rPr>
          <w:sz w:val="30"/>
          <w:szCs w:val="30"/>
        </w:rPr>
        <w:t xml:space="preserve">частью первой </w:t>
      </w:r>
      <w:r>
        <w:rPr>
          <w:sz w:val="30"/>
          <w:szCs w:val="30"/>
        </w:rPr>
        <w:t>подпункт</w:t>
      </w:r>
      <w:r w:rsidR="00B21CB8">
        <w:rPr>
          <w:sz w:val="30"/>
          <w:szCs w:val="30"/>
        </w:rPr>
        <w:t>а</w:t>
      </w:r>
      <w:r>
        <w:rPr>
          <w:sz w:val="30"/>
          <w:szCs w:val="30"/>
        </w:rPr>
        <w:t xml:space="preserve"> 1.3 пункта 1 статьи 147 Налогового кодекса </w:t>
      </w:r>
      <w:r w:rsidRPr="0050639C">
        <w:rPr>
          <w:sz w:val="30"/>
          <w:szCs w:val="30"/>
        </w:rPr>
        <w:t>не возникает.</w:t>
      </w:r>
    </w:p>
    <w:p w14:paraId="6E27F55F" w14:textId="77777777" w:rsidR="003F1534" w:rsidRPr="0072110D" w:rsidRDefault="00B21CB8" w:rsidP="003F153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Э</w:t>
      </w:r>
      <w:r w:rsidR="003F1534" w:rsidRPr="0072110D">
        <w:rPr>
          <w:sz w:val="30"/>
          <w:szCs w:val="30"/>
        </w:rPr>
        <w:t xml:space="preserve">лектронная система курения </w:t>
      </w:r>
      <w:r>
        <w:rPr>
          <w:sz w:val="30"/>
          <w:szCs w:val="30"/>
        </w:rPr>
        <w:t xml:space="preserve">облагается </w:t>
      </w:r>
      <w:r w:rsidRPr="0072110D">
        <w:rPr>
          <w:sz w:val="30"/>
          <w:szCs w:val="30"/>
        </w:rPr>
        <w:t xml:space="preserve">акцизами с </w:t>
      </w:r>
      <w:r>
        <w:rPr>
          <w:sz w:val="30"/>
          <w:szCs w:val="30"/>
        </w:rPr>
        <w:t xml:space="preserve">2026 года </w:t>
      </w:r>
      <w:r w:rsidR="003F1534" w:rsidRPr="000B7E9A">
        <w:rPr>
          <w:sz w:val="30"/>
          <w:szCs w:val="30"/>
          <w:u w:val="single"/>
        </w:rPr>
        <w:t>как устройство</w:t>
      </w:r>
      <w:r w:rsidR="003F1534" w:rsidRPr="0072110D">
        <w:rPr>
          <w:sz w:val="30"/>
          <w:szCs w:val="30"/>
        </w:rPr>
        <w:t xml:space="preserve"> (т.е. </w:t>
      </w:r>
      <w:r>
        <w:rPr>
          <w:sz w:val="30"/>
          <w:szCs w:val="30"/>
        </w:rPr>
        <w:t>как</w:t>
      </w:r>
      <w:r w:rsidR="003F1534" w:rsidRPr="0072110D">
        <w:rPr>
          <w:sz w:val="30"/>
          <w:szCs w:val="30"/>
        </w:rPr>
        <w:t xml:space="preserve"> содержащая,</w:t>
      </w:r>
      <w:r>
        <w:rPr>
          <w:sz w:val="30"/>
          <w:szCs w:val="30"/>
        </w:rPr>
        <w:t xml:space="preserve"> так и не содержащая жидкость</w:t>
      </w:r>
      <w:r w:rsidR="003F1534" w:rsidRPr="0072110D">
        <w:rPr>
          <w:sz w:val="30"/>
          <w:szCs w:val="30"/>
        </w:rPr>
        <w:t>)</w:t>
      </w:r>
      <w:r w:rsidR="003F1534">
        <w:rPr>
          <w:sz w:val="30"/>
          <w:szCs w:val="30"/>
        </w:rPr>
        <w:t>.</w:t>
      </w:r>
      <w:r w:rsidR="003F1534" w:rsidRPr="0072110D">
        <w:rPr>
          <w:sz w:val="30"/>
          <w:szCs w:val="30"/>
        </w:rPr>
        <w:t xml:space="preserve"> </w:t>
      </w:r>
    </w:p>
    <w:p w14:paraId="0DFD3B52" w14:textId="77777777" w:rsidR="003F1534" w:rsidRPr="0050639C" w:rsidRDefault="003F1534" w:rsidP="003F1534">
      <w:pPr>
        <w:autoSpaceDE w:val="0"/>
        <w:autoSpaceDN w:val="0"/>
        <w:adjustRightInd w:val="0"/>
        <w:ind w:firstLine="708"/>
        <w:jc w:val="both"/>
        <w:rPr>
          <w:i/>
          <w:sz w:val="30"/>
          <w:szCs w:val="30"/>
        </w:rPr>
      </w:pPr>
      <w:proofErr w:type="spellStart"/>
      <w:r w:rsidRPr="0050639C">
        <w:rPr>
          <w:i/>
          <w:sz w:val="30"/>
          <w:szCs w:val="30"/>
        </w:rPr>
        <w:t>Справочно</w:t>
      </w:r>
      <w:proofErr w:type="spellEnd"/>
      <w:r w:rsidRPr="0050639C">
        <w:rPr>
          <w:i/>
          <w:sz w:val="30"/>
          <w:szCs w:val="30"/>
        </w:rPr>
        <w:t>. С 2022 г</w:t>
      </w:r>
      <w:r w:rsidR="00B21CB8">
        <w:rPr>
          <w:i/>
          <w:sz w:val="30"/>
          <w:szCs w:val="30"/>
        </w:rPr>
        <w:t>ода</w:t>
      </w:r>
      <w:r w:rsidRPr="0050639C">
        <w:rPr>
          <w:i/>
          <w:sz w:val="30"/>
          <w:szCs w:val="30"/>
        </w:rPr>
        <w:t xml:space="preserve"> жидкости для электронных систем</w:t>
      </w:r>
      <w:r>
        <w:rPr>
          <w:i/>
          <w:sz w:val="30"/>
          <w:szCs w:val="30"/>
        </w:rPr>
        <w:t xml:space="preserve"> курения</w:t>
      </w:r>
      <w:r w:rsidRPr="0050639C">
        <w:rPr>
          <w:i/>
          <w:sz w:val="30"/>
          <w:szCs w:val="30"/>
        </w:rPr>
        <w:t xml:space="preserve">, в том числе </w:t>
      </w:r>
      <w:r w:rsidRPr="0050639C">
        <w:rPr>
          <w:i/>
          <w:iCs/>
          <w:sz w:val="30"/>
          <w:szCs w:val="30"/>
        </w:rPr>
        <w:t xml:space="preserve">содержащиеся в электронных системах курения, </w:t>
      </w:r>
      <w:r w:rsidRPr="0050639C">
        <w:rPr>
          <w:i/>
          <w:sz w:val="30"/>
          <w:szCs w:val="30"/>
        </w:rPr>
        <w:t>признаются подакцизными товарами.</w:t>
      </w:r>
    </w:p>
    <w:p w14:paraId="46D96B5E" w14:textId="77777777" w:rsidR="003F1534" w:rsidRPr="0050639C" w:rsidRDefault="003F1534" w:rsidP="003F1534">
      <w:pPr>
        <w:ind w:firstLine="709"/>
        <w:jc w:val="both"/>
        <w:rPr>
          <w:i/>
          <w:sz w:val="30"/>
          <w:szCs w:val="30"/>
        </w:rPr>
      </w:pPr>
      <w:r w:rsidRPr="0050639C">
        <w:rPr>
          <w:i/>
          <w:sz w:val="30"/>
          <w:szCs w:val="30"/>
        </w:rPr>
        <w:t>Электронные системы курения и системы для потребления табака:</w:t>
      </w:r>
    </w:p>
    <w:p w14:paraId="1DF8BFEE" w14:textId="77777777" w:rsidR="003F1534" w:rsidRPr="0050639C" w:rsidRDefault="003F1534" w:rsidP="003F1534">
      <w:pPr>
        <w:ind w:firstLine="709"/>
        <w:jc w:val="both"/>
        <w:rPr>
          <w:i/>
          <w:sz w:val="30"/>
          <w:szCs w:val="30"/>
        </w:rPr>
      </w:pPr>
      <w:r w:rsidRPr="0050639C">
        <w:rPr>
          <w:i/>
          <w:sz w:val="30"/>
          <w:szCs w:val="30"/>
        </w:rPr>
        <w:t xml:space="preserve">в 2023 – 2024 </w:t>
      </w:r>
      <w:proofErr w:type="spellStart"/>
      <w:r w:rsidRPr="0050639C">
        <w:rPr>
          <w:i/>
          <w:sz w:val="30"/>
          <w:szCs w:val="30"/>
        </w:rPr>
        <w:t>г.г</w:t>
      </w:r>
      <w:proofErr w:type="spellEnd"/>
      <w:r w:rsidRPr="0050639C">
        <w:rPr>
          <w:i/>
          <w:sz w:val="30"/>
          <w:szCs w:val="30"/>
        </w:rPr>
        <w:t>. – признавались подакцизными товарами;</w:t>
      </w:r>
    </w:p>
    <w:p w14:paraId="6AE7CB93" w14:textId="77777777" w:rsidR="003F1534" w:rsidRDefault="003F1534" w:rsidP="003F1534">
      <w:pPr>
        <w:ind w:firstLine="709"/>
        <w:jc w:val="both"/>
        <w:rPr>
          <w:i/>
          <w:sz w:val="30"/>
          <w:szCs w:val="30"/>
        </w:rPr>
      </w:pPr>
      <w:r w:rsidRPr="0050639C">
        <w:rPr>
          <w:i/>
          <w:sz w:val="30"/>
          <w:szCs w:val="30"/>
        </w:rPr>
        <w:t>в 2025 г. – не признавались подакцизными товарами.</w:t>
      </w:r>
    </w:p>
    <w:p w14:paraId="5979B67E" w14:textId="77777777" w:rsidR="003F1534" w:rsidRPr="0050639C" w:rsidRDefault="003F1534" w:rsidP="003F1534">
      <w:pPr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с 2026 г. – признаются подакцизными товарами.</w:t>
      </w:r>
    </w:p>
    <w:p w14:paraId="2D5AF5C9" w14:textId="77777777" w:rsidR="003F1534" w:rsidRDefault="003F1534" w:rsidP="003F1534">
      <w:pPr>
        <w:ind w:firstLine="709"/>
        <w:jc w:val="both"/>
        <w:rPr>
          <w:sz w:val="30"/>
          <w:szCs w:val="30"/>
        </w:rPr>
      </w:pPr>
      <w:r w:rsidRPr="0050639C">
        <w:rPr>
          <w:sz w:val="30"/>
          <w:szCs w:val="30"/>
        </w:rPr>
        <w:t>2. С 2026 г</w:t>
      </w:r>
      <w:r w:rsidR="00B21CB8">
        <w:rPr>
          <w:sz w:val="30"/>
          <w:szCs w:val="30"/>
        </w:rPr>
        <w:t>ода</w:t>
      </w:r>
      <w:r w:rsidRPr="0050639C">
        <w:rPr>
          <w:sz w:val="30"/>
          <w:szCs w:val="30"/>
        </w:rPr>
        <w:t xml:space="preserve"> подакцизными товарами признаются также </w:t>
      </w:r>
      <w:r w:rsidRPr="0050639C">
        <w:rPr>
          <w:b/>
          <w:bCs/>
          <w:sz w:val="30"/>
          <w:szCs w:val="30"/>
        </w:rPr>
        <w:t>безалкогольные энергетические напитки</w:t>
      </w:r>
      <w:r w:rsidRPr="002447D9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50639C">
        <w:rPr>
          <w:sz w:val="30"/>
          <w:szCs w:val="30"/>
        </w:rPr>
        <w:t>подпункт 1.18 пункта 1 статьи</w:t>
      </w:r>
      <w:r w:rsidR="00B21CB8">
        <w:rPr>
          <w:sz w:val="30"/>
          <w:szCs w:val="30"/>
        </w:rPr>
        <w:t> </w:t>
      </w:r>
      <w:r w:rsidRPr="0050639C">
        <w:rPr>
          <w:sz w:val="30"/>
          <w:szCs w:val="30"/>
        </w:rPr>
        <w:t>150 Налогового кодекса</w:t>
      </w:r>
      <w:r>
        <w:rPr>
          <w:sz w:val="30"/>
          <w:szCs w:val="30"/>
        </w:rPr>
        <w:t>).</w:t>
      </w:r>
    </w:p>
    <w:p w14:paraId="1593FD15" w14:textId="77777777" w:rsidR="003F1534" w:rsidRPr="0050639C" w:rsidRDefault="003F1534" w:rsidP="003F1534">
      <w:pPr>
        <w:ind w:firstLine="709"/>
        <w:jc w:val="both"/>
        <w:rPr>
          <w:sz w:val="30"/>
          <w:szCs w:val="30"/>
        </w:rPr>
      </w:pPr>
      <w:r w:rsidRPr="0050639C">
        <w:rPr>
          <w:sz w:val="30"/>
          <w:szCs w:val="30"/>
        </w:rPr>
        <w:t>Ставка акцизов устанавливается в размере 0,50 руб. на 1 литр готовой продукции</w:t>
      </w:r>
      <w:r>
        <w:rPr>
          <w:sz w:val="30"/>
          <w:szCs w:val="30"/>
        </w:rPr>
        <w:t xml:space="preserve"> (пункт 9 приложения 1 к Налоговому кодексу)</w:t>
      </w:r>
      <w:r w:rsidRPr="0050639C">
        <w:rPr>
          <w:sz w:val="30"/>
          <w:szCs w:val="30"/>
        </w:rPr>
        <w:t>.</w:t>
      </w:r>
    </w:p>
    <w:p w14:paraId="6960D908" w14:textId="77777777" w:rsidR="003F1534" w:rsidRPr="0050639C" w:rsidRDefault="003F1534" w:rsidP="003F1534">
      <w:pPr>
        <w:ind w:firstLine="709"/>
        <w:jc w:val="both"/>
        <w:rPr>
          <w:sz w:val="30"/>
          <w:szCs w:val="30"/>
        </w:rPr>
      </w:pPr>
      <w:r w:rsidRPr="0050639C">
        <w:rPr>
          <w:sz w:val="30"/>
          <w:szCs w:val="30"/>
        </w:rPr>
        <w:t>Для целей подпункта 1.18 пункта 1 статьи 150 Налогового кодекса вводится термин «безалкогольные энергетические напитки», которыми  признаются безалкогольные напитки, классифицируемые кодами 2202</w:t>
      </w:r>
      <w:r w:rsidRPr="0050639C">
        <w:rPr>
          <w:sz w:val="30"/>
          <w:szCs w:val="30"/>
          <w:lang w:val="be-BY"/>
        </w:rPr>
        <w:t> </w:t>
      </w:r>
      <w:r w:rsidRPr="0050639C">
        <w:rPr>
          <w:sz w:val="30"/>
          <w:szCs w:val="30"/>
        </w:rPr>
        <w:t>10</w:t>
      </w:r>
      <w:r w:rsidRPr="0050639C">
        <w:rPr>
          <w:sz w:val="30"/>
          <w:szCs w:val="30"/>
          <w:lang w:val="be-BY"/>
        </w:rPr>
        <w:t> </w:t>
      </w:r>
      <w:r w:rsidRPr="0050639C">
        <w:rPr>
          <w:sz w:val="30"/>
          <w:szCs w:val="30"/>
        </w:rPr>
        <w:t>000</w:t>
      </w:r>
      <w:r w:rsidRPr="0050639C">
        <w:rPr>
          <w:sz w:val="30"/>
          <w:szCs w:val="30"/>
          <w:lang w:val="be-BY"/>
        </w:rPr>
        <w:t> </w:t>
      </w:r>
      <w:r w:rsidRPr="0050639C">
        <w:rPr>
          <w:sz w:val="30"/>
          <w:szCs w:val="30"/>
        </w:rPr>
        <w:t>0, 2202</w:t>
      </w:r>
      <w:r w:rsidRPr="0050639C">
        <w:rPr>
          <w:sz w:val="30"/>
          <w:szCs w:val="30"/>
          <w:lang w:val="be-BY"/>
        </w:rPr>
        <w:t> </w:t>
      </w:r>
      <w:r w:rsidRPr="0050639C">
        <w:rPr>
          <w:sz w:val="30"/>
          <w:szCs w:val="30"/>
        </w:rPr>
        <w:t>99</w:t>
      </w:r>
      <w:r w:rsidRPr="0050639C">
        <w:rPr>
          <w:sz w:val="30"/>
          <w:szCs w:val="30"/>
          <w:lang w:val="be-BY"/>
        </w:rPr>
        <w:t> </w:t>
      </w:r>
      <w:r w:rsidRPr="0050639C">
        <w:rPr>
          <w:sz w:val="30"/>
          <w:szCs w:val="30"/>
        </w:rPr>
        <w:t>180</w:t>
      </w:r>
      <w:r w:rsidRPr="0050639C">
        <w:rPr>
          <w:sz w:val="30"/>
          <w:szCs w:val="30"/>
          <w:lang w:val="be-BY"/>
        </w:rPr>
        <w:t> </w:t>
      </w:r>
      <w:r w:rsidRPr="0050639C">
        <w:rPr>
          <w:sz w:val="30"/>
          <w:szCs w:val="30"/>
        </w:rPr>
        <w:t xml:space="preserve">0 единой Товарной номенклатуры </w:t>
      </w:r>
      <w:r>
        <w:rPr>
          <w:sz w:val="30"/>
          <w:szCs w:val="30"/>
        </w:rPr>
        <w:t xml:space="preserve">внешнеэкономической деятельности </w:t>
      </w:r>
      <w:r w:rsidRPr="0050639C">
        <w:rPr>
          <w:sz w:val="30"/>
          <w:szCs w:val="30"/>
        </w:rPr>
        <w:t>Евразийского экономического союза, в составе которых содержится хотя бы одно (один) из тонизирующих веществ (компонентов), за исключением чая, кофе и напитков на их основе.</w:t>
      </w:r>
    </w:p>
    <w:p w14:paraId="4372EFE8" w14:textId="77777777" w:rsidR="003F1534" w:rsidRPr="0050639C" w:rsidRDefault="003F1534" w:rsidP="003F1534">
      <w:pPr>
        <w:ind w:firstLine="709"/>
        <w:jc w:val="both"/>
        <w:rPr>
          <w:sz w:val="30"/>
          <w:szCs w:val="30"/>
        </w:rPr>
      </w:pPr>
      <w:r w:rsidRPr="0050639C">
        <w:rPr>
          <w:sz w:val="30"/>
          <w:szCs w:val="30"/>
        </w:rPr>
        <w:lastRenderedPageBreak/>
        <w:t>Под тонизирующими веществами (компонентами) понимаются оказывающие тонизирующее действие:</w:t>
      </w:r>
    </w:p>
    <w:p w14:paraId="2B6A759E" w14:textId="77777777" w:rsidR="003F1534" w:rsidRPr="0050639C" w:rsidRDefault="003F1534" w:rsidP="003F1534">
      <w:pPr>
        <w:ind w:firstLine="709"/>
        <w:jc w:val="both"/>
        <w:rPr>
          <w:sz w:val="30"/>
          <w:szCs w:val="30"/>
        </w:rPr>
      </w:pPr>
      <w:r w:rsidRPr="0050639C">
        <w:rPr>
          <w:sz w:val="30"/>
          <w:szCs w:val="30"/>
        </w:rPr>
        <w:t xml:space="preserve">кофеин, содержащие кофеин растения (растительные экстракты), </w:t>
      </w:r>
      <w:proofErr w:type="spellStart"/>
      <w:r w:rsidRPr="0050639C">
        <w:rPr>
          <w:sz w:val="30"/>
          <w:szCs w:val="30"/>
        </w:rPr>
        <w:t>гуарана</w:t>
      </w:r>
      <w:proofErr w:type="spellEnd"/>
      <w:r w:rsidRPr="0050639C">
        <w:rPr>
          <w:sz w:val="30"/>
          <w:szCs w:val="30"/>
        </w:rPr>
        <w:t>, мате;</w:t>
      </w:r>
    </w:p>
    <w:p w14:paraId="2E2EFC2D" w14:textId="77777777" w:rsidR="003F1534" w:rsidRPr="0050639C" w:rsidRDefault="003F1534" w:rsidP="003F1534">
      <w:pPr>
        <w:ind w:firstLine="709"/>
        <w:jc w:val="both"/>
        <w:rPr>
          <w:sz w:val="30"/>
          <w:szCs w:val="30"/>
        </w:rPr>
      </w:pPr>
      <w:r w:rsidRPr="0050639C">
        <w:rPr>
          <w:sz w:val="30"/>
          <w:szCs w:val="30"/>
        </w:rPr>
        <w:t xml:space="preserve">лекарственные растения (женьшень, </w:t>
      </w:r>
      <w:proofErr w:type="spellStart"/>
      <w:r w:rsidRPr="0050639C">
        <w:rPr>
          <w:sz w:val="30"/>
          <w:szCs w:val="30"/>
        </w:rPr>
        <w:t>левзея</w:t>
      </w:r>
      <w:proofErr w:type="spellEnd"/>
      <w:r w:rsidRPr="0050639C">
        <w:rPr>
          <w:sz w:val="30"/>
          <w:szCs w:val="30"/>
        </w:rPr>
        <w:t>, родиола розовая, лимонник, элеутерококк) и их экстракты.</w:t>
      </w:r>
    </w:p>
    <w:p w14:paraId="5B8D12A7" w14:textId="77777777" w:rsidR="00B21CB8" w:rsidRDefault="003F1534" w:rsidP="003F1534">
      <w:pPr>
        <w:ind w:firstLine="709"/>
        <w:jc w:val="both"/>
        <w:rPr>
          <w:sz w:val="30"/>
          <w:szCs w:val="30"/>
        </w:rPr>
      </w:pPr>
      <w:r w:rsidRPr="0050639C">
        <w:rPr>
          <w:sz w:val="30"/>
          <w:szCs w:val="30"/>
        </w:rPr>
        <w:t>Акцизы исчисляются в отношении безалкогольных энергетических напитков</w:t>
      </w:r>
      <w:r w:rsidR="00B21CB8">
        <w:rPr>
          <w:sz w:val="30"/>
          <w:szCs w:val="30"/>
        </w:rPr>
        <w:t>:</w:t>
      </w:r>
    </w:p>
    <w:p w14:paraId="4E11755F" w14:textId="77777777" w:rsidR="00B21CB8" w:rsidRDefault="003F1534" w:rsidP="003F1534">
      <w:pPr>
        <w:ind w:firstLine="709"/>
        <w:jc w:val="both"/>
        <w:rPr>
          <w:sz w:val="30"/>
          <w:szCs w:val="30"/>
        </w:rPr>
      </w:pPr>
      <w:r w:rsidRPr="0050639C">
        <w:rPr>
          <w:sz w:val="30"/>
          <w:szCs w:val="30"/>
        </w:rPr>
        <w:t>ввезенных на территорию Республики Беларусь с 01.01.2026</w:t>
      </w:r>
      <w:r w:rsidR="00B21CB8">
        <w:rPr>
          <w:sz w:val="30"/>
          <w:szCs w:val="30"/>
        </w:rPr>
        <w:t>;</w:t>
      </w:r>
    </w:p>
    <w:p w14:paraId="0ED09C26" w14:textId="77777777" w:rsidR="003F1534" w:rsidRDefault="003F1534" w:rsidP="003F1534">
      <w:pPr>
        <w:ind w:firstLine="709"/>
        <w:jc w:val="both"/>
        <w:rPr>
          <w:sz w:val="30"/>
          <w:szCs w:val="30"/>
        </w:rPr>
      </w:pPr>
      <w:r w:rsidRPr="0050639C">
        <w:rPr>
          <w:sz w:val="30"/>
          <w:szCs w:val="30"/>
        </w:rPr>
        <w:t>отгруженных</w:t>
      </w:r>
      <w:r w:rsidR="00B21CB8">
        <w:rPr>
          <w:sz w:val="30"/>
          <w:szCs w:val="30"/>
        </w:rPr>
        <w:t xml:space="preserve"> их</w:t>
      </w:r>
      <w:r w:rsidRPr="0050639C">
        <w:rPr>
          <w:sz w:val="30"/>
          <w:szCs w:val="30"/>
        </w:rPr>
        <w:t xml:space="preserve"> производителями на территории Республики Беларусь с 01.01.2026.</w:t>
      </w:r>
    </w:p>
    <w:p w14:paraId="74032116" w14:textId="77777777" w:rsidR="003F1534" w:rsidRDefault="003F1534" w:rsidP="003F1534">
      <w:pPr>
        <w:ind w:firstLine="709"/>
        <w:jc w:val="both"/>
        <w:rPr>
          <w:sz w:val="30"/>
          <w:szCs w:val="30"/>
        </w:rPr>
      </w:pPr>
      <w:r w:rsidRPr="0050639C">
        <w:rPr>
          <w:sz w:val="30"/>
          <w:szCs w:val="30"/>
        </w:rPr>
        <w:t>Если безалкогольны</w:t>
      </w:r>
      <w:r>
        <w:rPr>
          <w:sz w:val="30"/>
          <w:szCs w:val="30"/>
        </w:rPr>
        <w:t>е</w:t>
      </w:r>
      <w:r w:rsidRPr="0050639C">
        <w:rPr>
          <w:sz w:val="30"/>
          <w:szCs w:val="30"/>
        </w:rPr>
        <w:t xml:space="preserve"> энергетически</w:t>
      </w:r>
      <w:r>
        <w:rPr>
          <w:sz w:val="30"/>
          <w:szCs w:val="30"/>
        </w:rPr>
        <w:t>е</w:t>
      </w:r>
      <w:r w:rsidRPr="0050639C">
        <w:rPr>
          <w:sz w:val="30"/>
          <w:szCs w:val="30"/>
        </w:rPr>
        <w:t xml:space="preserve"> напитк</w:t>
      </w:r>
      <w:r>
        <w:rPr>
          <w:sz w:val="30"/>
          <w:szCs w:val="30"/>
        </w:rPr>
        <w:t>и</w:t>
      </w:r>
      <w:r w:rsidRPr="0050639C">
        <w:rPr>
          <w:sz w:val="30"/>
          <w:szCs w:val="30"/>
        </w:rPr>
        <w:t xml:space="preserve"> ввезены на территорию Республики Беларусь в 2025 году, а в 2026 году осуществляется их реализация (передача) на территории Республики Беларусь, то объекта налогообложения акцизами </w:t>
      </w:r>
      <w:r>
        <w:rPr>
          <w:sz w:val="30"/>
          <w:szCs w:val="30"/>
        </w:rPr>
        <w:t>в соответствии с</w:t>
      </w:r>
      <w:r w:rsidR="00B21CB8">
        <w:rPr>
          <w:sz w:val="30"/>
          <w:szCs w:val="30"/>
        </w:rPr>
        <w:t xml:space="preserve"> частью первой</w:t>
      </w:r>
      <w:r>
        <w:rPr>
          <w:sz w:val="30"/>
          <w:szCs w:val="30"/>
        </w:rPr>
        <w:t xml:space="preserve"> подпункт</w:t>
      </w:r>
      <w:r w:rsidR="00B21CB8">
        <w:rPr>
          <w:sz w:val="30"/>
          <w:szCs w:val="30"/>
        </w:rPr>
        <w:t>а</w:t>
      </w:r>
      <w:r>
        <w:rPr>
          <w:sz w:val="30"/>
          <w:szCs w:val="30"/>
        </w:rPr>
        <w:t xml:space="preserve"> 1.3 пункта 1 статьи 147 Налогового кодекса </w:t>
      </w:r>
      <w:r w:rsidRPr="0050639C">
        <w:rPr>
          <w:sz w:val="30"/>
          <w:szCs w:val="30"/>
        </w:rPr>
        <w:t>не возникает.</w:t>
      </w:r>
    </w:p>
    <w:p w14:paraId="37194D8B" w14:textId="77777777" w:rsidR="003F1534" w:rsidRPr="00BF23D4" w:rsidRDefault="003F1534" w:rsidP="003F1534">
      <w:pPr>
        <w:ind w:firstLine="709"/>
        <w:jc w:val="both"/>
        <w:rPr>
          <w:sz w:val="30"/>
          <w:szCs w:val="30"/>
        </w:rPr>
      </w:pPr>
      <w:r w:rsidRPr="0050639C">
        <w:rPr>
          <w:iCs/>
          <w:sz w:val="30"/>
          <w:szCs w:val="30"/>
        </w:rPr>
        <w:t>Следует отметить, что безалкогольные напитки, произведенные</w:t>
      </w:r>
      <w:r w:rsidR="009E1F3B">
        <w:rPr>
          <w:iCs/>
          <w:sz w:val="30"/>
          <w:szCs w:val="30"/>
        </w:rPr>
        <w:t xml:space="preserve">, </w:t>
      </w:r>
      <w:r w:rsidR="009E1F3B" w:rsidRPr="009E1F3B">
        <w:rPr>
          <w:iCs/>
          <w:sz w:val="30"/>
          <w:szCs w:val="30"/>
        </w:rPr>
        <w:t>например,</w:t>
      </w:r>
      <w:r w:rsidRPr="009E1F3B">
        <w:rPr>
          <w:iCs/>
          <w:sz w:val="30"/>
          <w:szCs w:val="30"/>
        </w:rPr>
        <w:t xml:space="preserve"> с использованием кофеина в качестве </w:t>
      </w:r>
      <w:proofErr w:type="spellStart"/>
      <w:r w:rsidRPr="009E1F3B">
        <w:rPr>
          <w:iCs/>
          <w:sz w:val="30"/>
          <w:szCs w:val="30"/>
        </w:rPr>
        <w:t>вкусоароматического</w:t>
      </w:r>
      <w:proofErr w:type="spellEnd"/>
      <w:r w:rsidRPr="009E1F3B">
        <w:rPr>
          <w:iCs/>
          <w:sz w:val="30"/>
          <w:szCs w:val="30"/>
        </w:rPr>
        <w:t xml:space="preserve"> </w:t>
      </w:r>
      <w:r w:rsidRPr="00BF23D4">
        <w:rPr>
          <w:sz w:val="30"/>
          <w:szCs w:val="30"/>
        </w:rPr>
        <w:t xml:space="preserve">вещества, облагаться акцизами не будут, </w:t>
      </w:r>
      <w:r w:rsidR="009E1F3B" w:rsidRPr="00BF23D4">
        <w:rPr>
          <w:sz w:val="30"/>
          <w:szCs w:val="30"/>
        </w:rPr>
        <w:t xml:space="preserve">если </w:t>
      </w:r>
      <w:r w:rsidRPr="00BF23D4">
        <w:rPr>
          <w:sz w:val="30"/>
          <w:szCs w:val="30"/>
        </w:rPr>
        <w:t>количество кофеина не</w:t>
      </w:r>
      <w:r w:rsidR="009E1F3B" w:rsidRPr="00BF23D4">
        <w:rPr>
          <w:sz w:val="30"/>
          <w:szCs w:val="30"/>
        </w:rPr>
        <w:t xml:space="preserve"> превышает 150 мг/л, так как такое количество не</w:t>
      </w:r>
      <w:r w:rsidRPr="00BF23D4">
        <w:rPr>
          <w:sz w:val="30"/>
          <w:szCs w:val="30"/>
        </w:rPr>
        <w:t xml:space="preserve"> оказывает тонизирующее действие на организм человека</w:t>
      </w:r>
      <w:r w:rsidR="009E1F3B" w:rsidRPr="00BF23D4">
        <w:rPr>
          <w:sz w:val="30"/>
          <w:szCs w:val="30"/>
        </w:rPr>
        <w:t xml:space="preserve"> (</w:t>
      </w:r>
      <w:r w:rsidR="00BF23D4" w:rsidRPr="00BF23D4">
        <w:rPr>
          <w:sz w:val="30"/>
          <w:szCs w:val="30"/>
        </w:rPr>
        <w:t>Технически</w:t>
      </w:r>
      <w:r w:rsidR="00BF23D4">
        <w:rPr>
          <w:sz w:val="30"/>
          <w:szCs w:val="30"/>
        </w:rPr>
        <w:t>й</w:t>
      </w:r>
      <w:r w:rsidR="00BF23D4" w:rsidRPr="00BF23D4">
        <w:rPr>
          <w:sz w:val="30"/>
          <w:szCs w:val="30"/>
        </w:rPr>
        <w:t xml:space="preserve"> регламент Таможенного союза «О безопасности пищевой продукции» (ТР ТС 021/2011)</w:t>
      </w:r>
      <w:r w:rsidR="00BF23D4">
        <w:rPr>
          <w:sz w:val="30"/>
          <w:szCs w:val="30"/>
        </w:rPr>
        <w:t xml:space="preserve">, </w:t>
      </w:r>
      <w:r w:rsidR="00BF23D4" w:rsidRPr="00BF23D4">
        <w:rPr>
          <w:sz w:val="30"/>
          <w:szCs w:val="30"/>
        </w:rPr>
        <w:t>Межгосударственн</w:t>
      </w:r>
      <w:r w:rsidR="00BF23D4">
        <w:rPr>
          <w:sz w:val="30"/>
          <w:szCs w:val="30"/>
        </w:rPr>
        <w:t>ый</w:t>
      </w:r>
      <w:r w:rsidR="00BF23D4" w:rsidRPr="00BF23D4">
        <w:rPr>
          <w:sz w:val="30"/>
          <w:szCs w:val="30"/>
        </w:rPr>
        <w:t xml:space="preserve"> стандарт ГОСТ 34975-2023 «Напитки безалкогольные тонизирующие. Общие технические условия»</w:t>
      </w:r>
      <w:r w:rsidR="009E1F3B" w:rsidRPr="00BF23D4">
        <w:rPr>
          <w:sz w:val="30"/>
          <w:szCs w:val="30"/>
        </w:rPr>
        <w:t>)</w:t>
      </w:r>
      <w:r w:rsidRPr="00BF23D4">
        <w:rPr>
          <w:sz w:val="30"/>
          <w:szCs w:val="30"/>
        </w:rPr>
        <w:t>.</w:t>
      </w:r>
    </w:p>
    <w:p w14:paraId="60C08D69" w14:textId="77777777" w:rsidR="009E1F3B" w:rsidRPr="009E1F3B" w:rsidRDefault="009E1F3B" w:rsidP="003F1534">
      <w:pPr>
        <w:ind w:firstLine="709"/>
        <w:jc w:val="both"/>
        <w:rPr>
          <w:i/>
          <w:iCs/>
          <w:sz w:val="30"/>
          <w:szCs w:val="30"/>
        </w:rPr>
      </w:pPr>
      <w:proofErr w:type="spellStart"/>
      <w:r w:rsidRPr="009E1F3B">
        <w:rPr>
          <w:i/>
          <w:iCs/>
          <w:sz w:val="30"/>
          <w:szCs w:val="30"/>
        </w:rPr>
        <w:t>Справочно</w:t>
      </w:r>
      <w:proofErr w:type="spellEnd"/>
      <w:r w:rsidRPr="009E1F3B">
        <w:rPr>
          <w:i/>
          <w:iCs/>
          <w:sz w:val="30"/>
          <w:szCs w:val="30"/>
        </w:rPr>
        <w:t xml:space="preserve">: Подготовлено совместное разъяснение МНС, Министерства финансов, Государственного таможенного комитета, Министерства здравоохранения, </w:t>
      </w:r>
      <w:r w:rsidRPr="009E1F3B">
        <w:rPr>
          <w:rFonts w:eastAsia="Calibri"/>
          <w:i/>
          <w:sz w:val="30"/>
          <w:szCs w:val="30"/>
        </w:rPr>
        <w:t>Белорусского государственного концерна по нефти и химии и Белорусского государственного концерна пищевой промышленности «</w:t>
      </w:r>
      <w:proofErr w:type="spellStart"/>
      <w:r w:rsidRPr="009E1F3B">
        <w:rPr>
          <w:rFonts w:eastAsia="Calibri"/>
          <w:i/>
          <w:sz w:val="30"/>
          <w:szCs w:val="30"/>
        </w:rPr>
        <w:t>Белгоспищепром</w:t>
      </w:r>
      <w:proofErr w:type="spellEnd"/>
      <w:r w:rsidRPr="009E1F3B">
        <w:rPr>
          <w:rFonts w:eastAsia="Calibri"/>
          <w:i/>
          <w:sz w:val="30"/>
          <w:szCs w:val="30"/>
        </w:rPr>
        <w:t>»</w:t>
      </w:r>
      <w:r>
        <w:rPr>
          <w:rFonts w:eastAsia="Calibri"/>
          <w:i/>
          <w:sz w:val="30"/>
          <w:szCs w:val="30"/>
        </w:rPr>
        <w:t xml:space="preserve"> от 30.12.2025 №4094/37804/08/12091/25908/3755-1 «О налогообложении акцизами безалкогольных энергетических напитков».</w:t>
      </w:r>
    </w:p>
    <w:p w14:paraId="55FDCCA9" w14:textId="77777777" w:rsidR="003F1534" w:rsidRPr="0050639C" w:rsidRDefault="003F1534" w:rsidP="003F1534">
      <w:pPr>
        <w:ind w:firstLine="709"/>
        <w:jc w:val="both"/>
        <w:rPr>
          <w:rFonts w:eastAsia="Calibri"/>
          <w:sz w:val="30"/>
          <w:szCs w:val="30"/>
        </w:rPr>
      </w:pPr>
      <w:r w:rsidRPr="0050639C">
        <w:rPr>
          <w:sz w:val="30"/>
          <w:szCs w:val="30"/>
        </w:rPr>
        <w:t xml:space="preserve">3. К органам, которые с 01.01.2026 уполномочены </w:t>
      </w:r>
      <w:r w:rsidR="009E1F3B">
        <w:rPr>
          <w:sz w:val="30"/>
          <w:szCs w:val="30"/>
        </w:rPr>
        <w:t>НК</w:t>
      </w:r>
      <w:r w:rsidRPr="0050639C">
        <w:rPr>
          <w:sz w:val="30"/>
          <w:szCs w:val="30"/>
        </w:rPr>
        <w:t xml:space="preserve"> в пределах своей компетенции </w:t>
      </w:r>
      <w:r w:rsidRPr="0050639C">
        <w:rPr>
          <w:rFonts w:eastAsia="Calibri"/>
          <w:sz w:val="30"/>
          <w:szCs w:val="30"/>
        </w:rPr>
        <w:t>разъяснять вопросы отнесения отдельных товаров к подакцизным</w:t>
      </w:r>
      <w:r w:rsidR="009E1F3B" w:rsidRPr="009E1F3B">
        <w:rPr>
          <w:rFonts w:eastAsia="Calibri"/>
          <w:sz w:val="30"/>
          <w:szCs w:val="30"/>
        </w:rPr>
        <w:t xml:space="preserve"> </w:t>
      </w:r>
      <w:r w:rsidR="009E1F3B" w:rsidRPr="0050639C">
        <w:rPr>
          <w:rFonts w:eastAsia="Calibri"/>
          <w:sz w:val="30"/>
          <w:szCs w:val="30"/>
        </w:rPr>
        <w:t>по обращениям заинтересованных</w:t>
      </w:r>
      <w:r w:rsidRPr="0050639C">
        <w:rPr>
          <w:rFonts w:eastAsia="Calibri"/>
          <w:sz w:val="30"/>
          <w:szCs w:val="30"/>
        </w:rPr>
        <w:t>, дополнительно отнесены</w:t>
      </w:r>
      <w:r>
        <w:rPr>
          <w:rFonts w:eastAsia="Calibri"/>
          <w:sz w:val="30"/>
          <w:szCs w:val="30"/>
        </w:rPr>
        <w:t xml:space="preserve"> (т.е. </w:t>
      </w:r>
      <w:r w:rsidRPr="0050639C">
        <w:rPr>
          <w:rFonts w:eastAsia="Calibri"/>
          <w:sz w:val="30"/>
          <w:szCs w:val="30"/>
        </w:rPr>
        <w:t>помимо Белорусского государственного концерна по нефти и химии и Белорусского государственного концерна пищевой промышленности «</w:t>
      </w:r>
      <w:proofErr w:type="spellStart"/>
      <w:r w:rsidRPr="0050639C">
        <w:rPr>
          <w:rFonts w:eastAsia="Calibri"/>
          <w:sz w:val="30"/>
          <w:szCs w:val="30"/>
        </w:rPr>
        <w:t>Белгоспищепром</w:t>
      </w:r>
      <w:proofErr w:type="spellEnd"/>
      <w:r w:rsidRPr="0050639C">
        <w:rPr>
          <w:rFonts w:eastAsia="Calibri"/>
          <w:sz w:val="30"/>
          <w:szCs w:val="30"/>
        </w:rPr>
        <w:t>»</w:t>
      </w:r>
      <w:r>
        <w:rPr>
          <w:rFonts w:eastAsia="Calibri"/>
          <w:sz w:val="30"/>
          <w:szCs w:val="30"/>
        </w:rPr>
        <w:t>)</w:t>
      </w:r>
      <w:r w:rsidRPr="0050639C">
        <w:rPr>
          <w:rFonts w:eastAsia="Calibri"/>
          <w:sz w:val="30"/>
          <w:szCs w:val="30"/>
        </w:rPr>
        <w:t xml:space="preserve"> также Министерство здравоохранения и Государственный комитет по стандартизации.</w:t>
      </w:r>
    </w:p>
    <w:p w14:paraId="04A14F3B" w14:textId="77777777" w:rsidR="003F1534" w:rsidRPr="0050639C" w:rsidRDefault="003F1534" w:rsidP="003F1534">
      <w:pPr>
        <w:ind w:firstLine="709"/>
        <w:jc w:val="both"/>
        <w:rPr>
          <w:sz w:val="30"/>
          <w:szCs w:val="30"/>
        </w:rPr>
      </w:pPr>
      <w:r w:rsidRPr="0050639C">
        <w:rPr>
          <w:sz w:val="30"/>
          <w:szCs w:val="30"/>
        </w:rPr>
        <w:t xml:space="preserve">4. Налоговый кодекс также дополнен нормами, </w:t>
      </w:r>
      <w:r w:rsidR="009E1F3B">
        <w:rPr>
          <w:sz w:val="30"/>
          <w:szCs w:val="30"/>
        </w:rPr>
        <w:t>вступающими в силу с</w:t>
      </w:r>
      <w:r w:rsidRPr="0050639C">
        <w:rPr>
          <w:sz w:val="30"/>
          <w:szCs w:val="30"/>
        </w:rPr>
        <w:t xml:space="preserve"> 2027 г</w:t>
      </w:r>
      <w:r w:rsidR="009E1F3B">
        <w:rPr>
          <w:sz w:val="30"/>
          <w:szCs w:val="30"/>
        </w:rPr>
        <w:t>ода.</w:t>
      </w:r>
    </w:p>
    <w:p w14:paraId="3B694A20" w14:textId="77777777" w:rsidR="003F1534" w:rsidRPr="00497D59" w:rsidRDefault="003F1534" w:rsidP="003F1534">
      <w:pPr>
        <w:ind w:firstLine="709"/>
        <w:jc w:val="both"/>
        <w:rPr>
          <w:sz w:val="30"/>
          <w:szCs w:val="30"/>
        </w:rPr>
      </w:pPr>
      <w:r w:rsidRPr="00497D59">
        <w:rPr>
          <w:sz w:val="30"/>
          <w:szCs w:val="30"/>
        </w:rPr>
        <w:t xml:space="preserve">Так, с </w:t>
      </w:r>
      <w:r w:rsidRPr="00497D59">
        <w:rPr>
          <w:bCs/>
          <w:sz w:val="30"/>
          <w:szCs w:val="30"/>
        </w:rPr>
        <w:t>2027</w:t>
      </w:r>
      <w:r w:rsidRPr="00497D59">
        <w:rPr>
          <w:sz w:val="30"/>
          <w:szCs w:val="30"/>
        </w:rPr>
        <w:t xml:space="preserve"> г</w:t>
      </w:r>
      <w:r w:rsidR="009E1F3B">
        <w:rPr>
          <w:sz w:val="30"/>
          <w:szCs w:val="30"/>
        </w:rPr>
        <w:t>ода</w:t>
      </w:r>
      <w:r w:rsidRPr="00497D59">
        <w:rPr>
          <w:sz w:val="30"/>
          <w:szCs w:val="30"/>
        </w:rPr>
        <w:t xml:space="preserve"> в отношении </w:t>
      </w:r>
      <w:r w:rsidRPr="00497D59">
        <w:rPr>
          <w:color w:val="000000"/>
          <w:sz w:val="30"/>
          <w:szCs w:val="30"/>
        </w:rPr>
        <w:t xml:space="preserve">алкогольной продукции, слабоалкогольных напитков с объемной долей этилового спирта более 1,2 процента и менее 7 процентов (слабоалкогольных натуральных напитков, </w:t>
      </w:r>
      <w:r w:rsidRPr="00497D59">
        <w:rPr>
          <w:color w:val="000000"/>
          <w:sz w:val="30"/>
          <w:szCs w:val="30"/>
        </w:rPr>
        <w:lastRenderedPageBreak/>
        <w:t xml:space="preserve">иных слабоалкогольных напитков), сидров (за исключением фруктово-ягодных) и (или) пива, пивных коктейлей, напитков, изготавливаемых на основе пива (пивных напитков), </w:t>
      </w:r>
      <w:r w:rsidR="009E1F3B" w:rsidRPr="00497D59">
        <w:rPr>
          <w:sz w:val="30"/>
          <w:szCs w:val="30"/>
        </w:rPr>
        <w:t xml:space="preserve">момент фактической реализации </w:t>
      </w:r>
      <w:r w:rsidRPr="00497D59">
        <w:rPr>
          <w:sz w:val="30"/>
          <w:szCs w:val="30"/>
        </w:rPr>
        <w:t>устанавливается по</w:t>
      </w:r>
      <w:r w:rsidR="00715197">
        <w:rPr>
          <w:sz w:val="30"/>
          <w:szCs w:val="30"/>
        </w:rPr>
        <w:t xml:space="preserve"> мере</w:t>
      </w:r>
      <w:r w:rsidRPr="00497D59">
        <w:rPr>
          <w:sz w:val="30"/>
          <w:szCs w:val="30"/>
        </w:rPr>
        <w:t xml:space="preserve"> отгрузк</w:t>
      </w:r>
      <w:r w:rsidR="00715197">
        <w:rPr>
          <w:sz w:val="30"/>
          <w:szCs w:val="30"/>
        </w:rPr>
        <w:t>и</w:t>
      </w:r>
      <w:r w:rsidRPr="00497D59">
        <w:rPr>
          <w:sz w:val="30"/>
          <w:szCs w:val="30"/>
        </w:rPr>
        <w:t xml:space="preserve"> (исключается пункт 2 статьи 149 </w:t>
      </w:r>
      <w:r w:rsidR="009E1F3B">
        <w:rPr>
          <w:sz w:val="30"/>
          <w:szCs w:val="30"/>
        </w:rPr>
        <w:t>НК</w:t>
      </w:r>
      <w:r w:rsidRPr="00497D59">
        <w:rPr>
          <w:sz w:val="30"/>
          <w:szCs w:val="30"/>
        </w:rPr>
        <w:t>).</w:t>
      </w:r>
    </w:p>
    <w:p w14:paraId="514D703C" w14:textId="77777777" w:rsidR="003F1534" w:rsidRPr="00497D59" w:rsidRDefault="003F1534" w:rsidP="003F1534">
      <w:pPr>
        <w:ind w:firstLine="709"/>
        <w:jc w:val="both"/>
        <w:rPr>
          <w:sz w:val="30"/>
          <w:szCs w:val="30"/>
        </w:rPr>
      </w:pPr>
      <w:r w:rsidRPr="00497D59">
        <w:rPr>
          <w:sz w:val="30"/>
          <w:szCs w:val="30"/>
        </w:rPr>
        <w:t xml:space="preserve">Одновременно с </w:t>
      </w:r>
      <w:r w:rsidRPr="00497D59">
        <w:rPr>
          <w:bCs/>
          <w:sz w:val="30"/>
          <w:szCs w:val="30"/>
        </w:rPr>
        <w:t>2027</w:t>
      </w:r>
      <w:r w:rsidRPr="00497D59">
        <w:rPr>
          <w:sz w:val="30"/>
          <w:szCs w:val="30"/>
        </w:rPr>
        <w:t xml:space="preserve"> г. срок уплаты акцизов по таким подакцизным товарам устанавливается </w:t>
      </w:r>
      <w:r w:rsidRPr="00497D59">
        <w:rPr>
          <w:bCs/>
          <w:sz w:val="30"/>
          <w:szCs w:val="30"/>
        </w:rPr>
        <w:t xml:space="preserve">не позднее 22-го числа третьего месяца, следующего за истекшим налоговым периодом </w:t>
      </w:r>
      <w:r w:rsidRPr="00497D59">
        <w:rPr>
          <w:sz w:val="30"/>
          <w:szCs w:val="30"/>
        </w:rPr>
        <w:t xml:space="preserve">(пункт 2 статьи 163 </w:t>
      </w:r>
      <w:r w:rsidR="00715197">
        <w:rPr>
          <w:sz w:val="30"/>
          <w:szCs w:val="30"/>
        </w:rPr>
        <w:t>НК</w:t>
      </w:r>
      <w:r w:rsidRPr="00497D59">
        <w:rPr>
          <w:sz w:val="30"/>
          <w:szCs w:val="30"/>
        </w:rPr>
        <w:t>).</w:t>
      </w:r>
      <w:r w:rsidRPr="00497D59">
        <w:rPr>
          <w:bCs/>
          <w:sz w:val="30"/>
          <w:szCs w:val="30"/>
        </w:rPr>
        <w:t xml:space="preserve"> </w:t>
      </w:r>
    </w:p>
    <w:p w14:paraId="22D799FF" w14:textId="77777777" w:rsidR="003F1534" w:rsidRPr="0050639C" w:rsidRDefault="003F1534" w:rsidP="003F153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2026 г.</w:t>
      </w:r>
      <w:r w:rsidRPr="0050639C">
        <w:rPr>
          <w:sz w:val="30"/>
          <w:szCs w:val="30"/>
        </w:rPr>
        <w:t xml:space="preserve"> у производителей этих подакцизных товаров есть право определять момент фактической реализации по мере их оплаты, но не позднее шестидесяти дней со дня отгрузки (передачи) подакцизных товаров.</w:t>
      </w:r>
    </w:p>
    <w:p w14:paraId="443B8A34" w14:textId="77777777" w:rsidR="003F1534" w:rsidRPr="0072110D" w:rsidRDefault="003F1534" w:rsidP="003F153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Pr="0072110D">
        <w:rPr>
          <w:sz w:val="30"/>
          <w:szCs w:val="30"/>
        </w:rPr>
        <w:t xml:space="preserve">Ставки акцизов на отдельные подакцизные товары увеличились (приложение 1 к </w:t>
      </w:r>
      <w:r w:rsidRPr="00497D59">
        <w:rPr>
          <w:sz w:val="30"/>
          <w:szCs w:val="30"/>
        </w:rPr>
        <w:t>Налогово</w:t>
      </w:r>
      <w:r>
        <w:rPr>
          <w:sz w:val="30"/>
          <w:szCs w:val="30"/>
        </w:rPr>
        <w:t>му</w:t>
      </w:r>
      <w:r w:rsidRPr="00497D59">
        <w:rPr>
          <w:sz w:val="30"/>
          <w:szCs w:val="30"/>
        </w:rPr>
        <w:t xml:space="preserve"> кодекс</w:t>
      </w:r>
      <w:r>
        <w:rPr>
          <w:sz w:val="30"/>
          <w:szCs w:val="30"/>
        </w:rPr>
        <w:t>у</w:t>
      </w:r>
      <w:r w:rsidRPr="0072110D">
        <w:rPr>
          <w:sz w:val="30"/>
          <w:szCs w:val="30"/>
        </w:rPr>
        <w:t>), в том числе в связи с индексацией ставок акцизов на прогнозн</w:t>
      </w:r>
      <w:r w:rsidR="00715197">
        <w:rPr>
          <w:sz w:val="30"/>
          <w:szCs w:val="30"/>
        </w:rPr>
        <w:t>ый</w:t>
      </w:r>
      <w:r w:rsidRPr="0072110D">
        <w:rPr>
          <w:sz w:val="30"/>
          <w:szCs w:val="30"/>
        </w:rPr>
        <w:t xml:space="preserve"> уров</w:t>
      </w:r>
      <w:r w:rsidR="00715197">
        <w:rPr>
          <w:sz w:val="30"/>
          <w:szCs w:val="30"/>
        </w:rPr>
        <w:t>ень</w:t>
      </w:r>
      <w:r w:rsidRPr="0072110D">
        <w:rPr>
          <w:sz w:val="30"/>
          <w:szCs w:val="30"/>
        </w:rPr>
        <w:t xml:space="preserve"> инфляции в 202</w:t>
      </w:r>
      <w:r>
        <w:rPr>
          <w:sz w:val="30"/>
          <w:szCs w:val="30"/>
        </w:rPr>
        <w:t>6</w:t>
      </w:r>
      <w:r w:rsidRPr="0072110D">
        <w:rPr>
          <w:sz w:val="30"/>
          <w:szCs w:val="30"/>
        </w:rPr>
        <w:t xml:space="preserve"> году.</w:t>
      </w:r>
    </w:p>
    <w:p w14:paraId="3B31BA11" w14:textId="77777777" w:rsidR="003F1534" w:rsidRPr="0050639C" w:rsidRDefault="003F1534" w:rsidP="003F1534">
      <w:pPr>
        <w:ind w:firstLine="709"/>
        <w:jc w:val="both"/>
        <w:rPr>
          <w:sz w:val="30"/>
          <w:szCs w:val="30"/>
        </w:rPr>
      </w:pPr>
    </w:p>
    <w:sectPr w:rsidR="003F1534" w:rsidRPr="0050639C" w:rsidSect="009C516B">
      <w:headerReference w:type="even" r:id="rId7"/>
      <w:headerReference w:type="default" r:id="rId8"/>
      <w:pgSz w:w="11906" w:h="16838"/>
      <w:pgMar w:top="1276" w:right="567" w:bottom="709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BFEFD" w14:textId="77777777" w:rsidR="007F1D3E" w:rsidRDefault="007F1D3E">
      <w:r>
        <w:separator/>
      </w:r>
    </w:p>
  </w:endnote>
  <w:endnote w:type="continuationSeparator" w:id="0">
    <w:p w14:paraId="0E47FA7C" w14:textId="77777777" w:rsidR="007F1D3E" w:rsidRDefault="007F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982F1" w14:textId="77777777" w:rsidR="007F1D3E" w:rsidRDefault="007F1D3E">
      <w:r>
        <w:separator/>
      </w:r>
    </w:p>
  </w:footnote>
  <w:footnote w:type="continuationSeparator" w:id="0">
    <w:p w14:paraId="26159C39" w14:textId="77777777" w:rsidR="007F1D3E" w:rsidRDefault="007F1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A69A4" w14:textId="77777777" w:rsidR="00B64D90" w:rsidRDefault="00DE28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D38C80" w14:textId="77777777" w:rsidR="00B64D90" w:rsidRDefault="007F1D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5D487" w14:textId="77777777" w:rsidR="00B64D90" w:rsidRDefault="00DE28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0D01">
      <w:rPr>
        <w:rStyle w:val="a5"/>
        <w:noProof/>
      </w:rPr>
      <w:t>4</w:t>
    </w:r>
    <w:r>
      <w:rPr>
        <w:rStyle w:val="a5"/>
      </w:rPr>
      <w:fldChar w:fldCharType="end"/>
    </w:r>
  </w:p>
  <w:p w14:paraId="3856EFAC" w14:textId="77777777" w:rsidR="00B64D90" w:rsidRDefault="007F1D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34"/>
    <w:rsid w:val="001261A5"/>
    <w:rsid w:val="00144704"/>
    <w:rsid w:val="003F1534"/>
    <w:rsid w:val="00427672"/>
    <w:rsid w:val="00712CED"/>
    <w:rsid w:val="00715197"/>
    <w:rsid w:val="007F1D3E"/>
    <w:rsid w:val="00991661"/>
    <w:rsid w:val="009C516B"/>
    <w:rsid w:val="009E1F3B"/>
    <w:rsid w:val="00A4322A"/>
    <w:rsid w:val="00B21CB8"/>
    <w:rsid w:val="00B27952"/>
    <w:rsid w:val="00B30D01"/>
    <w:rsid w:val="00BF23D4"/>
    <w:rsid w:val="00DE28FD"/>
    <w:rsid w:val="00F2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B835"/>
  <w15:chartTrackingRefBased/>
  <w15:docId w15:val="{7BBE7A98-F5C7-462A-98E6-955D9E07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1">
    <w:name w:val="1KG=K91"/>
    <w:rsid w:val="003F1534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3F15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F15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1534"/>
  </w:style>
  <w:style w:type="character" w:styleId="a6">
    <w:name w:val="Hyperlink"/>
    <w:basedOn w:val="a0"/>
    <w:uiPriority w:val="99"/>
    <w:unhideWhenUsed/>
    <w:rsid w:val="003F1534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1B67B-36C3-4B8B-B9E2-CC62A064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800</Words>
  <Characters>4561</Characters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2026-01-05T13:01:00Z</dcterms:created>
  <dcterms:modified xsi:type="dcterms:W3CDTF">2026-01-05T13:38:00Z</dcterms:modified>
</cp:coreProperties>
</file>